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4F" w:rsidRPr="00F35BB6" w:rsidRDefault="00F73183" w:rsidP="00F35BB6">
      <w:pPr>
        <w:jc w:val="center"/>
        <w:rPr>
          <w:b/>
          <w:sz w:val="28"/>
          <w:szCs w:val="28"/>
        </w:rPr>
      </w:pPr>
      <w:r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09"/>
        <w:gridCol w:w="6713"/>
      </w:tblGrid>
      <w:tr w:rsidR="00F73183" w:rsidTr="0020125E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  <w:vAlign w:val="center"/>
          </w:tcPr>
          <w:p w:rsidR="00F73183" w:rsidRPr="0020125E" w:rsidRDefault="0020125E" w:rsidP="0020125E">
            <w:pPr>
              <w:jc w:val="center"/>
              <w:rPr>
                <w:sz w:val="28"/>
                <w:szCs w:val="28"/>
              </w:rPr>
            </w:pPr>
            <w:r w:rsidRPr="0020125E">
              <w:rPr>
                <w:rFonts w:hint="eastAsia"/>
                <w:sz w:val="28"/>
                <w:szCs w:val="28"/>
              </w:rPr>
              <w:t>移动通信</w:t>
            </w:r>
          </w:p>
        </w:tc>
      </w:tr>
      <w:tr w:rsidR="00F73183" w:rsidTr="00334744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</w:tcPr>
          <w:p w:rsidR="00F73183" w:rsidRPr="00D40D85" w:rsidRDefault="004D4726" w:rsidP="00D40D85">
            <w:pPr>
              <w:ind w:firstLineChars="200" w:firstLine="420"/>
              <w:rPr>
                <w:szCs w:val="21"/>
              </w:rPr>
            </w:pPr>
            <w:r w:rsidRPr="00D40D85">
              <w:rPr>
                <w:rFonts w:asciiTheme="minorEastAsia" w:hAnsiTheme="minorEastAsia" w:hint="eastAsia"/>
              </w:rPr>
              <w:t>王捷，1963年11月22日生，</w:t>
            </w:r>
            <w:r w:rsidRPr="00D40D85">
              <w:rPr>
                <w:rFonts w:asciiTheme="minorEastAsia" w:hAnsiTheme="minorEastAsia"/>
              </w:rPr>
              <w:t>南京东南大学移动通信国家重点实验室重大项目岗研究员。</w:t>
            </w:r>
            <w:r w:rsidRPr="00D40D85">
              <w:rPr>
                <w:rFonts w:asciiTheme="minorEastAsia" w:hAnsiTheme="minorEastAsia" w:hint="eastAsia"/>
                <w:szCs w:val="21"/>
              </w:rPr>
              <w:t>1985年7月于浙江大学无线电电子学</w:t>
            </w:r>
            <w:proofErr w:type="gramStart"/>
            <w:r w:rsidRPr="00D40D85">
              <w:rPr>
                <w:rFonts w:asciiTheme="minorEastAsia" w:hAnsiTheme="minorEastAsia" w:hint="eastAsia"/>
                <w:szCs w:val="21"/>
              </w:rPr>
              <w:t>系获得工</w:t>
            </w:r>
            <w:proofErr w:type="gramEnd"/>
            <w:r w:rsidRPr="00D40D85">
              <w:rPr>
                <w:rFonts w:asciiTheme="minorEastAsia" w:hAnsiTheme="minorEastAsia" w:hint="eastAsia"/>
                <w:szCs w:val="21"/>
              </w:rPr>
              <w:t>学学士学位，2000年6月于电子科技大学通信与信息工程学院获得工学博士学位。</w:t>
            </w:r>
            <w:r w:rsidR="009A7B6E">
              <w:rPr>
                <w:rFonts w:asciiTheme="minorEastAsia" w:hAnsiTheme="minorEastAsia" w:hint="eastAsia"/>
                <w:szCs w:val="21"/>
              </w:rPr>
              <w:t>本科毕业后长期在企业从事移动通信产品研发，积累了丰富的经验。</w:t>
            </w:r>
            <w:r w:rsidRPr="00D40D85">
              <w:rPr>
                <w:rFonts w:asciiTheme="minorEastAsia" w:hAnsiTheme="minorEastAsia" w:hint="eastAsia"/>
                <w:szCs w:val="21"/>
              </w:rPr>
              <w:t>1999年9月~2001年9月在东南大学移动通信国家重点实验室从事博士后研究工作</w:t>
            </w:r>
            <w:r w:rsidR="009A7B6E">
              <w:rPr>
                <w:rFonts w:asciiTheme="minorEastAsia" w:hAnsiTheme="minorEastAsia" w:hint="eastAsia"/>
                <w:szCs w:val="21"/>
              </w:rPr>
              <w:t>，</w:t>
            </w:r>
            <w:r w:rsidR="009A7B6E" w:rsidRPr="00A847CD">
              <w:t>同时兼职波导南京研究所所长，负责组织</w:t>
            </w:r>
            <w:r w:rsidR="009A7B6E" w:rsidRPr="00A847CD">
              <w:t>3G</w:t>
            </w:r>
            <w:r w:rsidR="009A7B6E">
              <w:t>移动通信产品开发</w:t>
            </w:r>
            <w:r w:rsidRPr="00D40D85">
              <w:rPr>
                <w:rFonts w:asciiTheme="minorEastAsia" w:hAnsiTheme="minorEastAsia" w:hint="eastAsia"/>
                <w:szCs w:val="21"/>
              </w:rPr>
              <w:t>。2001年博士后出站后留在</w:t>
            </w:r>
            <w:r w:rsidRPr="00D40D85">
              <w:rPr>
                <w:rFonts w:asciiTheme="minorEastAsia" w:hAnsiTheme="minorEastAsia"/>
                <w:szCs w:val="21"/>
              </w:rPr>
              <w:t>东南大学移动通信国家重点实验室</w:t>
            </w:r>
            <w:r w:rsidR="009A7B6E">
              <w:rPr>
                <w:rFonts w:asciiTheme="minorEastAsia" w:hAnsiTheme="minorEastAsia" w:hint="eastAsia"/>
                <w:szCs w:val="21"/>
              </w:rPr>
              <w:t>工作</w:t>
            </w:r>
            <w:r w:rsidRPr="00D40D85">
              <w:rPr>
                <w:rFonts w:asciiTheme="minorEastAsia" w:hAnsiTheme="minorEastAsia" w:hint="eastAsia"/>
                <w:szCs w:val="21"/>
              </w:rPr>
              <w:t>，现任职</w:t>
            </w:r>
            <w:r w:rsidR="00D40D85">
              <w:rPr>
                <w:rFonts w:asciiTheme="minorEastAsia" w:hAnsiTheme="minorEastAsia" w:hint="eastAsia"/>
                <w:szCs w:val="21"/>
              </w:rPr>
              <w:t>重大项目岗</w:t>
            </w:r>
            <w:r w:rsidRPr="00D40D85">
              <w:rPr>
                <w:rFonts w:asciiTheme="minorEastAsia" w:hAnsiTheme="minorEastAsia"/>
                <w:szCs w:val="21"/>
              </w:rPr>
              <w:t>研究员，</w:t>
            </w:r>
            <w:r w:rsidRPr="00D40D85">
              <w:rPr>
                <w:rFonts w:asciiTheme="minorEastAsia" w:hAnsiTheme="minorEastAsia" w:hint="eastAsia"/>
                <w:szCs w:val="21"/>
              </w:rPr>
              <w:t>长期从事</w:t>
            </w:r>
            <w:r w:rsidRPr="00D40D85">
              <w:rPr>
                <w:rFonts w:asciiTheme="minorEastAsia" w:hAnsiTheme="minorEastAsia"/>
                <w:szCs w:val="21"/>
              </w:rPr>
              <w:t>宽带无线通信</w:t>
            </w:r>
            <w:r w:rsidRPr="00D40D85">
              <w:rPr>
                <w:rFonts w:asciiTheme="minorEastAsia" w:hAnsiTheme="minorEastAsia" w:hint="eastAsia"/>
                <w:szCs w:val="21"/>
              </w:rPr>
              <w:t>系统</w:t>
            </w:r>
            <w:r w:rsidR="00D40D85">
              <w:rPr>
                <w:rFonts w:asciiTheme="minorEastAsia" w:hAnsiTheme="minorEastAsia" w:hint="eastAsia"/>
                <w:szCs w:val="21"/>
              </w:rPr>
              <w:t>研发及</w:t>
            </w:r>
            <w:r w:rsidRPr="00D40D85">
              <w:rPr>
                <w:rFonts w:asciiTheme="minorEastAsia" w:hAnsiTheme="minorEastAsia"/>
                <w:szCs w:val="21"/>
              </w:rPr>
              <w:t>关键技术研究</w:t>
            </w:r>
            <w:r w:rsidRPr="00D40D85">
              <w:rPr>
                <w:rFonts w:asciiTheme="minorEastAsia" w:hAnsiTheme="minorEastAsia" w:hint="eastAsia"/>
                <w:szCs w:val="21"/>
              </w:rPr>
              <w:t>，以第一作者发表学术论文20篇，以第一发明人申请技术发明专利14项，授权</w:t>
            </w:r>
            <w:r w:rsidR="00D40D85">
              <w:rPr>
                <w:rFonts w:asciiTheme="minorEastAsia" w:hAnsiTheme="minorEastAsia" w:hint="eastAsia"/>
                <w:szCs w:val="21"/>
              </w:rPr>
              <w:t>8</w:t>
            </w:r>
            <w:r w:rsidRPr="00D40D85">
              <w:rPr>
                <w:rFonts w:asciiTheme="minorEastAsia" w:hAnsiTheme="minorEastAsia" w:hint="eastAsia"/>
                <w:szCs w:val="21"/>
              </w:rPr>
              <w:t>项。</w:t>
            </w:r>
          </w:p>
        </w:tc>
      </w:tr>
      <w:tr w:rsidR="00F73183" w:rsidTr="00F35BB6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课程内容</w:t>
            </w:r>
          </w:p>
        </w:tc>
        <w:tc>
          <w:tcPr>
            <w:tcW w:w="6713" w:type="dxa"/>
          </w:tcPr>
          <w:p w:rsidR="00F73183" w:rsidRDefault="0020125E" w:rsidP="0020125E">
            <w:pPr>
              <w:ind w:firstLine="420"/>
              <w:rPr>
                <w:rFonts w:hAnsi="ˎ̥" w:hint="eastAsia"/>
                <w:szCs w:val="21"/>
              </w:rPr>
            </w:pPr>
            <w:r>
              <w:rPr>
                <w:rFonts w:hAnsi="ˎ̥"/>
                <w:szCs w:val="21"/>
              </w:rPr>
              <w:t>本课程是为电子信息类专业</w:t>
            </w:r>
            <w:r>
              <w:rPr>
                <w:rFonts w:hAnsi="ˎ̥" w:hint="eastAsia"/>
                <w:szCs w:val="21"/>
              </w:rPr>
              <w:t>三</w:t>
            </w:r>
            <w:r>
              <w:rPr>
                <w:rFonts w:hAnsi="ˎ̥"/>
                <w:szCs w:val="21"/>
              </w:rPr>
              <w:t>年级学生开设的一门</w:t>
            </w:r>
            <w:r>
              <w:rPr>
                <w:rFonts w:hAnsi="ˎ̥" w:hint="eastAsia"/>
                <w:szCs w:val="21"/>
              </w:rPr>
              <w:t>专业研讨</w:t>
            </w:r>
            <w:r>
              <w:rPr>
                <w:rFonts w:hAnsi="ˎ̥"/>
                <w:szCs w:val="21"/>
              </w:rPr>
              <w:t>课，它是为学生进一步学习和研究现代无线通信技术打基础的课程。本课程将通过</w:t>
            </w:r>
            <w:r w:rsidRPr="00F559F1">
              <w:rPr>
                <w:rFonts w:hint="eastAsia"/>
              </w:rPr>
              <w:t>理论教学</w:t>
            </w:r>
            <w:r>
              <w:rPr>
                <w:rFonts w:hAnsi="ˎ̥" w:hint="eastAsia"/>
                <w:szCs w:val="21"/>
              </w:rPr>
              <w:t>、仿真实验与专题研讨</w:t>
            </w:r>
            <w:r>
              <w:rPr>
                <w:rFonts w:hAnsi="ˎ̥"/>
                <w:szCs w:val="21"/>
              </w:rPr>
              <w:t>，使学生</w:t>
            </w:r>
            <w:r>
              <w:rPr>
                <w:rFonts w:hAnsi="ˎ̥" w:hint="eastAsia"/>
                <w:szCs w:val="21"/>
              </w:rPr>
              <w:t>深刻</w:t>
            </w:r>
            <w:r>
              <w:rPr>
                <w:rFonts w:hAnsi="ˎ̥"/>
                <w:szCs w:val="21"/>
              </w:rPr>
              <w:t>理解无线信道的特征与建模，</w:t>
            </w:r>
            <w:r>
              <w:rPr>
                <w:rFonts w:hAnsi="ˎ̥" w:hint="eastAsia"/>
                <w:szCs w:val="21"/>
              </w:rPr>
              <w:t>深刻</w:t>
            </w:r>
            <w:r>
              <w:rPr>
                <w:rFonts w:hAnsi="ˎ̥"/>
                <w:szCs w:val="21"/>
              </w:rPr>
              <w:t>理解现代无线通信的基本概念和技术，</w:t>
            </w:r>
            <w:r>
              <w:rPr>
                <w:rFonts w:hAnsi="ˎ̥" w:hint="eastAsia"/>
                <w:szCs w:val="21"/>
              </w:rPr>
              <w:t>深刻</w:t>
            </w:r>
            <w:r>
              <w:rPr>
                <w:rFonts w:hAnsi="ˎ̥"/>
                <w:szCs w:val="21"/>
              </w:rPr>
              <w:t>理解</w:t>
            </w:r>
            <w:r>
              <w:rPr>
                <w:szCs w:val="21"/>
              </w:rPr>
              <w:t>这些概念在现代无线通信系统中的应用</w:t>
            </w:r>
            <w:r>
              <w:rPr>
                <w:rFonts w:hAnsi="ˎ̥"/>
                <w:szCs w:val="21"/>
              </w:rPr>
              <w:t>。</w:t>
            </w:r>
          </w:p>
          <w:p w:rsidR="0020125E" w:rsidRDefault="0020125E" w:rsidP="0020125E">
            <w:pPr>
              <w:ind w:firstLine="42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教学中</w:t>
            </w:r>
            <w:r w:rsidRPr="001C64A4">
              <w:rPr>
                <w:rFonts w:hint="eastAsia"/>
                <w:bCs/>
              </w:rPr>
              <w:t>实验</w:t>
            </w:r>
            <w:r>
              <w:rPr>
                <w:rFonts w:hint="eastAsia"/>
                <w:bCs/>
              </w:rPr>
              <w:t>、研讨</w:t>
            </w:r>
            <w:r w:rsidRPr="001C64A4">
              <w:rPr>
                <w:rFonts w:hint="eastAsia"/>
                <w:bCs/>
              </w:rPr>
              <w:t>与</w:t>
            </w:r>
            <w:r>
              <w:rPr>
                <w:rFonts w:hint="eastAsia"/>
                <w:bCs/>
              </w:rPr>
              <w:t>理论课程</w:t>
            </w:r>
            <w:r w:rsidRPr="001C64A4">
              <w:rPr>
                <w:rFonts w:hint="eastAsia"/>
                <w:bCs/>
              </w:rPr>
              <w:t>同步</w:t>
            </w:r>
            <w:r w:rsidRPr="001C64A4">
              <w:rPr>
                <w:bCs/>
              </w:rPr>
              <w:t>进行，</w:t>
            </w:r>
            <w:r w:rsidRPr="001C64A4">
              <w:rPr>
                <w:rFonts w:hint="eastAsia"/>
                <w:bCs/>
              </w:rPr>
              <w:t>实验</w:t>
            </w:r>
            <w:r>
              <w:rPr>
                <w:rFonts w:hint="eastAsia"/>
                <w:bCs/>
              </w:rPr>
              <w:t>、研讨</w:t>
            </w:r>
            <w:r w:rsidRPr="001C64A4">
              <w:rPr>
                <w:rFonts w:hint="eastAsia"/>
                <w:bCs/>
              </w:rPr>
              <w:t>内容</w:t>
            </w:r>
            <w:r w:rsidRPr="001C64A4">
              <w:rPr>
                <w:bCs/>
              </w:rPr>
              <w:t>与</w:t>
            </w:r>
            <w:r>
              <w:rPr>
                <w:rFonts w:hint="eastAsia"/>
                <w:bCs/>
              </w:rPr>
              <w:t>理论</w:t>
            </w:r>
            <w:r w:rsidRPr="001C64A4">
              <w:rPr>
                <w:bCs/>
              </w:rPr>
              <w:t>课程相衔接。</w:t>
            </w:r>
          </w:p>
          <w:p w:rsidR="0020125E" w:rsidRDefault="0020125E" w:rsidP="0020125E">
            <w:pPr>
              <w:ind w:firstLine="420"/>
              <w:rPr>
                <w:rFonts w:hint="eastAsia"/>
                <w:bCs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通过本课程的学习，学生</w:t>
            </w:r>
            <w:r w:rsidRPr="005C60B0">
              <w:rPr>
                <w:rFonts w:hint="eastAsia"/>
                <w:bCs/>
              </w:rPr>
              <w:t>了解</w:t>
            </w:r>
            <w:r w:rsidRPr="005C60B0">
              <w:rPr>
                <w:rFonts w:hint="eastAsia"/>
                <w:szCs w:val="21"/>
              </w:rPr>
              <w:t>现代无线通信的</w:t>
            </w:r>
            <w:r w:rsidRPr="005C60B0">
              <w:rPr>
                <w:szCs w:val="21"/>
              </w:rPr>
              <w:t>发展概况和发展趋势</w:t>
            </w:r>
            <w:r w:rsidRPr="005C60B0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color w:val="000000"/>
                <w:kern w:val="0"/>
                <w:szCs w:val="21"/>
              </w:rPr>
              <w:t>能够熟练掌握</w:t>
            </w:r>
            <w:r>
              <w:rPr>
                <w:rFonts w:hAnsi="ˎ̥"/>
                <w:szCs w:val="21"/>
              </w:rPr>
              <w:t>现代无线通信的基本概念和技术</w:t>
            </w:r>
            <w:r>
              <w:rPr>
                <w:rFonts w:hAnsi="ˎ̥" w:hint="eastAsia"/>
                <w:szCs w:val="21"/>
              </w:rPr>
              <w:t>，深刻</w:t>
            </w:r>
            <w:r>
              <w:rPr>
                <w:rFonts w:hAnsi="ˎ̥"/>
                <w:szCs w:val="21"/>
              </w:rPr>
              <w:t>理解</w:t>
            </w:r>
            <w:r>
              <w:rPr>
                <w:szCs w:val="21"/>
              </w:rPr>
              <w:t>这些概念</w:t>
            </w:r>
            <w:r>
              <w:rPr>
                <w:rFonts w:hint="eastAsia"/>
                <w:szCs w:val="21"/>
              </w:rPr>
              <w:t>和技术</w:t>
            </w:r>
            <w:r>
              <w:rPr>
                <w:szCs w:val="21"/>
              </w:rPr>
              <w:t>在现代无线通信系统中的应用</w:t>
            </w:r>
            <w:r>
              <w:rPr>
                <w:rFonts w:hint="eastAsia"/>
                <w:szCs w:val="21"/>
              </w:rPr>
              <w:t>；</w:t>
            </w:r>
            <w:r w:rsidRPr="005B00CB">
              <w:rPr>
                <w:rFonts w:ascii="宋体" w:hAnsi="宋体" w:hint="eastAsia"/>
                <w:bCs/>
              </w:rPr>
              <w:t>能够应用</w:t>
            </w:r>
            <w:r>
              <w:rPr>
                <w:rFonts w:hint="eastAsia"/>
                <w:color w:val="000000"/>
                <w:kern w:val="0"/>
                <w:szCs w:val="21"/>
              </w:rPr>
              <w:t>前期所学的</w:t>
            </w:r>
            <w:r w:rsidRPr="00E3620C">
              <w:rPr>
                <w:color w:val="000000"/>
                <w:kern w:val="0"/>
                <w:szCs w:val="21"/>
              </w:rPr>
              <w:t>数学、自然科学、</w:t>
            </w:r>
            <w:r>
              <w:rPr>
                <w:rFonts w:hint="eastAsia"/>
                <w:color w:val="000000"/>
                <w:kern w:val="0"/>
                <w:szCs w:val="21"/>
              </w:rPr>
              <w:t>以及</w:t>
            </w:r>
            <w:r w:rsidRPr="00E3620C">
              <w:rPr>
                <w:color w:val="000000"/>
                <w:kern w:val="0"/>
                <w:szCs w:val="21"/>
              </w:rPr>
              <w:t>专业基础知识</w:t>
            </w:r>
            <w:r>
              <w:rPr>
                <w:rFonts w:hint="eastAsia"/>
                <w:color w:val="000000"/>
                <w:kern w:val="0"/>
                <w:szCs w:val="21"/>
              </w:rPr>
              <w:t>，</w:t>
            </w:r>
            <w:r w:rsidRPr="005B00CB">
              <w:rPr>
                <w:rFonts w:ascii="宋体" w:hAnsi="宋体" w:hint="eastAsia"/>
                <w:bCs/>
              </w:rPr>
              <w:t>识别、表达、并通过文献研究</w:t>
            </w:r>
            <w:r>
              <w:rPr>
                <w:rFonts w:ascii="宋体" w:hAnsi="宋体" w:hint="eastAsia"/>
                <w:bCs/>
              </w:rPr>
              <w:t>，</w:t>
            </w:r>
            <w:r w:rsidRPr="005B00CB">
              <w:rPr>
                <w:rFonts w:ascii="宋体" w:hAnsi="宋体" w:hint="eastAsia"/>
                <w:bCs/>
              </w:rPr>
              <w:t>分析复杂</w:t>
            </w:r>
            <w:r>
              <w:rPr>
                <w:rFonts w:hint="eastAsia"/>
                <w:color w:val="000000"/>
                <w:kern w:val="0"/>
                <w:szCs w:val="21"/>
              </w:rPr>
              <w:t>现代无线通信</w:t>
            </w:r>
            <w:r w:rsidRPr="005B00CB">
              <w:rPr>
                <w:rFonts w:ascii="宋体" w:hAnsi="宋体" w:hint="eastAsia"/>
                <w:bCs/>
              </w:rPr>
              <w:t>工程问题</w:t>
            </w:r>
            <w:r>
              <w:rPr>
                <w:rFonts w:ascii="宋体" w:hAnsi="宋体" w:hint="eastAsia"/>
                <w:bCs/>
              </w:rPr>
              <w:t>；</w:t>
            </w:r>
            <w:r w:rsidRPr="00DE0E60">
              <w:rPr>
                <w:bCs/>
              </w:rPr>
              <w:t>能够针对复杂</w:t>
            </w:r>
            <w:r w:rsidRPr="00DE0E60">
              <w:rPr>
                <w:color w:val="000000"/>
                <w:kern w:val="0"/>
                <w:szCs w:val="21"/>
              </w:rPr>
              <w:t>现代无线通信</w:t>
            </w:r>
            <w:r w:rsidRPr="00DE0E60">
              <w:rPr>
                <w:bCs/>
              </w:rPr>
              <w:t>工程问题，使用</w:t>
            </w:r>
            <w:r>
              <w:rPr>
                <w:rFonts w:hint="eastAsia"/>
                <w:bCs/>
              </w:rPr>
              <w:t>MATLAB</w:t>
            </w:r>
            <w:r>
              <w:rPr>
                <w:rFonts w:hint="eastAsia"/>
                <w:bCs/>
              </w:rPr>
              <w:t>仿真软件等</w:t>
            </w:r>
            <w:r w:rsidRPr="00DE0E60">
              <w:rPr>
                <w:bCs/>
              </w:rPr>
              <w:t>现代工具，对复杂</w:t>
            </w:r>
            <w:r w:rsidRPr="00DE0E60">
              <w:rPr>
                <w:color w:val="000000"/>
                <w:kern w:val="0"/>
                <w:szCs w:val="21"/>
              </w:rPr>
              <w:t>现代无线通信</w:t>
            </w:r>
            <w:r w:rsidRPr="00DE0E60">
              <w:rPr>
                <w:bCs/>
              </w:rPr>
              <w:t>工程问题</w:t>
            </w:r>
            <w:r>
              <w:rPr>
                <w:rFonts w:hint="eastAsia"/>
                <w:bCs/>
              </w:rPr>
              <w:t>进行</w:t>
            </w:r>
            <w:r w:rsidRPr="00DE0E60">
              <w:rPr>
                <w:bCs/>
              </w:rPr>
              <w:t>模拟</w:t>
            </w:r>
            <w:r>
              <w:rPr>
                <w:rFonts w:hint="eastAsia"/>
                <w:bCs/>
              </w:rPr>
              <w:t>研究</w:t>
            </w:r>
            <w:r w:rsidRPr="00DE0E60">
              <w:rPr>
                <w:bCs/>
              </w:rPr>
              <w:t>，设计针对复杂</w:t>
            </w:r>
            <w:r w:rsidRPr="00DE0E60">
              <w:rPr>
                <w:color w:val="000000"/>
                <w:kern w:val="0"/>
                <w:szCs w:val="21"/>
              </w:rPr>
              <w:t>现代无线通信</w:t>
            </w:r>
            <w:r w:rsidRPr="00DE0E60">
              <w:rPr>
                <w:bCs/>
              </w:rPr>
              <w:t>工程问题的解决方案，设计满足特定需求的</w:t>
            </w:r>
            <w:r w:rsidRPr="00DE0E60">
              <w:rPr>
                <w:color w:val="000000"/>
                <w:kern w:val="0"/>
                <w:szCs w:val="21"/>
              </w:rPr>
              <w:t>现代无线通信</w:t>
            </w:r>
            <w:r w:rsidRPr="00DE0E60">
              <w:rPr>
                <w:bCs/>
              </w:rPr>
              <w:t>系统或单元（模块），</w:t>
            </w:r>
            <w:r>
              <w:rPr>
                <w:rFonts w:hint="eastAsia"/>
                <w:bCs/>
              </w:rPr>
              <w:t>从而</w:t>
            </w:r>
            <w:r w:rsidRPr="00E3620C">
              <w:rPr>
                <w:color w:val="000000"/>
                <w:kern w:val="0"/>
                <w:szCs w:val="21"/>
              </w:rPr>
              <w:t>解决复杂</w:t>
            </w:r>
            <w:r>
              <w:rPr>
                <w:rFonts w:hint="eastAsia"/>
                <w:color w:val="000000"/>
                <w:kern w:val="0"/>
                <w:szCs w:val="21"/>
              </w:rPr>
              <w:t>现代无线通信</w:t>
            </w:r>
            <w:r w:rsidRPr="00E3620C">
              <w:rPr>
                <w:color w:val="000000"/>
                <w:kern w:val="0"/>
                <w:szCs w:val="21"/>
              </w:rPr>
              <w:t>工程问题。</w:t>
            </w:r>
            <w:r w:rsidRPr="00DE0E60">
              <w:rPr>
                <w:bCs/>
              </w:rPr>
              <w:t>具有自主学习和终身学习的意识</w:t>
            </w:r>
            <w:r>
              <w:rPr>
                <w:rFonts w:hint="eastAsia"/>
                <w:bCs/>
              </w:rPr>
              <w:t>和</w:t>
            </w:r>
            <w:r w:rsidRPr="00DE0E60">
              <w:rPr>
                <w:bCs/>
              </w:rPr>
              <w:t>能力，</w:t>
            </w:r>
            <w:r>
              <w:rPr>
                <w:rFonts w:hint="eastAsia"/>
                <w:bCs/>
              </w:rPr>
              <w:t>以</w:t>
            </w:r>
            <w:r w:rsidRPr="00DE0E60">
              <w:rPr>
                <w:bCs/>
              </w:rPr>
              <w:t>适应</w:t>
            </w:r>
            <w:r w:rsidRPr="00DE0E60">
              <w:rPr>
                <w:color w:val="000000"/>
                <w:kern w:val="0"/>
                <w:szCs w:val="21"/>
              </w:rPr>
              <w:t>现代无线通信</w:t>
            </w:r>
            <w:r>
              <w:rPr>
                <w:rFonts w:hint="eastAsia"/>
                <w:color w:val="000000"/>
                <w:kern w:val="0"/>
                <w:szCs w:val="21"/>
              </w:rPr>
              <w:t>的飞速</w:t>
            </w:r>
            <w:r w:rsidRPr="00DE0E60">
              <w:rPr>
                <w:bCs/>
              </w:rPr>
              <w:t>发展。</w:t>
            </w:r>
          </w:p>
          <w:p w:rsidR="0020125E" w:rsidRPr="0020125E" w:rsidRDefault="0020125E" w:rsidP="0020125E">
            <w:pPr>
              <w:ind w:firstLine="420"/>
              <w:rPr>
                <w:bCs/>
              </w:rPr>
            </w:pPr>
            <w:r>
              <w:rPr>
                <w:rFonts w:hint="eastAsia"/>
                <w:bCs/>
              </w:rPr>
              <w:t>通过分组进行的仿真实验和研讨课，</w:t>
            </w:r>
            <w:r w:rsidRPr="00DE0E60">
              <w:rPr>
                <w:bCs/>
              </w:rPr>
              <w:t>能够在团队中承担个体、团队成员以及负责人的角色</w:t>
            </w:r>
            <w:r>
              <w:rPr>
                <w:rFonts w:hint="eastAsia"/>
                <w:bCs/>
              </w:rPr>
              <w:t>；</w:t>
            </w:r>
            <w:r w:rsidRPr="00DE0E60">
              <w:rPr>
                <w:bCs/>
              </w:rPr>
              <w:t>能够就复杂</w:t>
            </w:r>
            <w:r w:rsidRPr="00DE0E60">
              <w:rPr>
                <w:color w:val="000000"/>
                <w:kern w:val="0"/>
                <w:szCs w:val="21"/>
              </w:rPr>
              <w:t>现代无线通信</w:t>
            </w:r>
            <w:r w:rsidRPr="00DE0E60">
              <w:rPr>
                <w:bCs/>
              </w:rPr>
              <w:t>工程问题撰写</w:t>
            </w:r>
            <w:r>
              <w:rPr>
                <w:rFonts w:hint="eastAsia"/>
                <w:bCs/>
              </w:rPr>
              <w:t>实验</w:t>
            </w:r>
            <w:r w:rsidRPr="00DE0E60">
              <w:rPr>
                <w:bCs/>
              </w:rPr>
              <w:t>报告和</w:t>
            </w:r>
            <w:r>
              <w:rPr>
                <w:rFonts w:hint="eastAsia"/>
                <w:bCs/>
              </w:rPr>
              <w:t>演讲</w:t>
            </w:r>
            <w:r w:rsidRPr="00DE0E60">
              <w:rPr>
                <w:bCs/>
              </w:rPr>
              <w:t>文稿</w:t>
            </w:r>
            <w:r>
              <w:rPr>
                <w:rFonts w:hint="eastAsia"/>
                <w:bCs/>
              </w:rPr>
              <w:t>，能够</w:t>
            </w:r>
            <w:r w:rsidRPr="00DE0E60">
              <w:rPr>
                <w:bCs/>
              </w:rPr>
              <w:t>陈述发言、清晰表达</w:t>
            </w:r>
            <w:r>
              <w:rPr>
                <w:rFonts w:hint="eastAsia"/>
                <w:bCs/>
              </w:rPr>
              <w:t>、并回答提问</w:t>
            </w:r>
            <w:r>
              <w:rPr>
                <w:bCs/>
              </w:rPr>
              <w:t>。</w:t>
            </w:r>
          </w:p>
        </w:tc>
      </w:tr>
      <w:tr w:rsidR="00F73183" w:rsidTr="00F35BB6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6713" w:type="dxa"/>
          </w:tcPr>
          <w:p w:rsidR="00F73183" w:rsidRDefault="00F73183">
            <w:pPr>
              <w:rPr>
                <w:sz w:val="24"/>
                <w:szCs w:val="24"/>
              </w:rPr>
            </w:pPr>
          </w:p>
        </w:tc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183" w:rsidRDefault="00F73183" w:rsidP="00F73183">
      <w:r>
        <w:separator/>
      </w:r>
    </w:p>
  </w:endnote>
  <w:endnote w:type="continuationSeparator" w:id="0">
    <w:p w:rsidR="00F73183" w:rsidRDefault="00F73183" w:rsidP="00F73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183" w:rsidRDefault="00F73183" w:rsidP="00F73183">
      <w:r>
        <w:separator/>
      </w:r>
    </w:p>
  </w:footnote>
  <w:footnote w:type="continuationSeparator" w:id="0">
    <w:p w:rsidR="00F73183" w:rsidRDefault="00F73183" w:rsidP="00F73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183"/>
    <w:rsid w:val="000F334F"/>
    <w:rsid w:val="00197772"/>
    <w:rsid w:val="0020125E"/>
    <w:rsid w:val="00231DE0"/>
    <w:rsid w:val="00334744"/>
    <w:rsid w:val="00477DDD"/>
    <w:rsid w:val="004D4726"/>
    <w:rsid w:val="009A7B6E"/>
    <w:rsid w:val="00D40D85"/>
    <w:rsid w:val="00D918DF"/>
    <w:rsid w:val="00F35BB6"/>
    <w:rsid w:val="00F7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Wang Jie</cp:lastModifiedBy>
  <cp:revision>5</cp:revision>
  <dcterms:created xsi:type="dcterms:W3CDTF">2015-06-01T13:47:00Z</dcterms:created>
  <dcterms:modified xsi:type="dcterms:W3CDTF">2015-06-02T08:44:00Z</dcterms:modified>
</cp:coreProperties>
</file>